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Anhava</w:t>
      </w:r>
    </w:p>
    <w:p>
      <w:r>
        <w:t>8.2.2024 torstai</w:t>
      </w:r>
    </w:p>
    <w:p>
      <w:pPr>
        <w:pStyle w:val="Heading1"/>
      </w:pPr>
      <w:r>
        <w:t>8.2.2024-3.3.2024</w:t>
      </w:r>
    </w:p>
    <w:p>
      <w:pPr>
        <w:pStyle w:val="Heading2"/>
      </w:pPr>
      <w:r>
        <w:t>17:00-16:00 Mari Sunna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