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5.2.2024 maanantai</w:t>
      </w:r>
    </w:p>
    <w:p>
      <w:pPr>
        <w:pStyle w:val="Heading1"/>
      </w:pPr>
      <w:r>
        <w:t>5.2.2024-29.2.2024</w:t>
      </w:r>
    </w:p>
    <w:p>
      <w:pPr>
        <w:pStyle w:val="Heading2"/>
      </w:pPr>
      <w:r>
        <w:t>11:00-17:00 Gott och blandat – tidsblommor ur Unga Teaterns arkiv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