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16.2.2024 perjantai</w:t>
      </w:r>
    </w:p>
    <w:p>
      <w:pPr>
        <w:pStyle w:val="Heading1"/>
      </w:pPr>
      <w:r>
        <w:t>16.2.2024-28.3.2024</w:t>
      </w:r>
    </w:p>
    <w:p>
      <w:pPr>
        <w:pStyle w:val="Heading2"/>
      </w:pPr>
      <w:r>
        <w:t>12:00-18:00 Not Enough Room to Swing a Cat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