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18:00-19:30 Stradivariusviulu soi Snåren salissa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