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25.1.2024 torstai</w:t>
      </w:r>
    </w:p>
    <w:p>
      <w:pPr>
        <w:pStyle w:val="Heading1"/>
      </w:pPr>
      <w:r>
        <w:t>25.1.2024-14.2.2024</w:t>
      </w:r>
    </w:p>
    <w:p>
      <w:pPr>
        <w:pStyle w:val="Heading2"/>
      </w:pPr>
      <w:r>
        <w:t>19:00-19:00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