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bönehusförsamling</w:t>
      </w:r>
    </w:p>
    <w:p>
      <w:r>
        <w:t>4.2.2024 sunnuntai</w:t>
      </w:r>
    </w:p>
    <w:p>
      <w:pPr>
        <w:pStyle w:val="Heading1"/>
      </w:pPr>
      <w:r>
        <w:t>4.2.2024-5.2.2024</w:t>
      </w:r>
    </w:p>
    <w:p>
      <w:pPr>
        <w:pStyle w:val="Heading2"/>
      </w:pPr>
      <w:r>
        <w:t>16:00-00:00 Gudstjänst i Vålax bönehus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