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10.1.2024 keskiviikko</w:t>
      </w:r>
    </w:p>
    <w:p>
      <w:pPr>
        <w:pStyle w:val="Heading1"/>
      </w:pPr>
      <w:r>
        <w:t>10.1.2024-11.5.2025</w:t>
      </w:r>
    </w:p>
    <w:p>
      <w:pPr>
        <w:pStyle w:val="Heading2"/>
      </w:pPr>
      <w:r>
        <w:t>10:00-16:00 Hela folkets Runeberg</w:t>
      </w:r>
    </w:p>
    <w:p>
      <w:r>
        <w:t xml:space="preserve"> </w:t>
      </w:r>
    </w:p>
    <w:p>
      <w:r>
        <w:t>10/7/0€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