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Lilla Teatern</w:t>
      </w:r>
    </w:p>
    <w:p>
      <w:r>
        <w:t>7.2.2024 keskiviikko</w:t>
      </w:r>
    </w:p>
    <w:p>
      <w:pPr>
        <w:pStyle w:val="Heading1"/>
      </w:pPr>
      <w:r>
        <w:t>7.2.2024-8.2.2024</w:t>
      </w:r>
    </w:p>
    <w:p>
      <w:pPr>
        <w:pStyle w:val="Heading2"/>
      </w:pPr>
      <w:r>
        <w:t>18:30-00:00 Musikalen Katrina</w:t>
      </w:r>
    </w:p>
    <w:p>
      <w:r>
        <w:t xml:space="preserve"> </w:t>
      </w:r>
    </w:p>
    <w:p>
      <w:r>
        <w:t>39 €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