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31.12.2023 sunnuntai</w:t>
      </w:r>
    </w:p>
    <w:p>
      <w:pPr>
        <w:pStyle w:val="Heading1"/>
      </w:pPr>
      <w:r>
        <w:t>31.12.2023 sunnuntai</w:t>
      </w:r>
    </w:p>
    <w:p>
      <w:pPr>
        <w:pStyle w:val="Heading2"/>
      </w:pPr>
      <w:r>
        <w:t>19:00-21:00 Nyårskonsert</w:t>
      </w:r>
    </w:p>
    <w:p>
      <w:r>
        <w:t xml:space="preserve"> </w:t>
      </w:r>
    </w:p>
    <w:p>
      <w:r>
        <w:t>18-60 €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