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17.12.2023 sunnuntai</w:t>
      </w:r>
    </w:p>
    <w:p>
      <w:pPr>
        <w:pStyle w:val="Heading1"/>
      </w:pPr>
      <w:r>
        <w:t>17.12.2023-18.12.2023</w:t>
      </w:r>
    </w:p>
    <w:p>
      <w:pPr>
        <w:pStyle w:val="Heading2"/>
      </w:pPr>
      <w:r>
        <w:t>16:00-00:00 Stjärnan lyser även över Norden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