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Lokal </w:t>
      </w:r>
    </w:p>
    <w:p>
      <w:r>
        <w:t>29.11.2023 keskiviikko</w:t>
      </w:r>
    </w:p>
    <w:p>
      <w:pPr>
        <w:pStyle w:val="Heading1"/>
      </w:pPr>
      <w:r>
        <w:t>29.11.2023-13.1.2024</w:t>
      </w:r>
    </w:p>
    <w:p>
      <w:pPr>
        <w:pStyle w:val="Heading2"/>
      </w:pPr>
      <w:r>
        <w:t>14:33-16:00 Renata Schirm / Monotone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