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Mannerheim-museet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11:00-16:00 Självständighetsdagen på Mannerheim-museet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