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17.12.2023 sunnuntai</w:t>
      </w:r>
    </w:p>
    <w:p>
      <w:pPr>
        <w:pStyle w:val="Heading1"/>
      </w:pPr>
      <w:r>
        <w:t>17.12.2023-18.12.2023</w:t>
      </w:r>
    </w:p>
    <w:p>
      <w:pPr>
        <w:pStyle w:val="Heading2"/>
      </w:pPr>
      <w:r>
        <w:t>11:00-00:00 Julen lyser över Norden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