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29.2.2024 torstai</w:t>
      </w:r>
    </w:p>
    <w:p>
      <w:pPr>
        <w:pStyle w:val="Heading1"/>
      </w:pPr>
      <w:r>
        <w:t>29.2.2024-24.3.2024</w:t>
      </w:r>
    </w:p>
    <w:p>
      <w:pPr>
        <w:pStyle w:val="Heading2"/>
      </w:pPr>
      <w:r>
        <w:t>12:00-18:00 Patrik Rastenberger: Murheen kääntöpiiri</w:t>
      </w:r>
    </w:p>
    <w:p>
      <w:r>
        <w:t xml:space="preserve">Patrik Rastenberger: Murheen kääntöpiiri; rakenteellisesta rasismista - valokuvia yhdistettynä suvun arkistoihin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