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19.11.2023 sunnuntai</w:t>
      </w:r>
    </w:p>
    <w:p>
      <w:pPr>
        <w:pStyle w:val="Heading1"/>
      </w:pPr>
      <w:r>
        <w:t>19.11.2023 sunnuntai</w:t>
      </w:r>
    </w:p>
    <w:p>
      <w:pPr>
        <w:pStyle w:val="Heading2"/>
      </w:pPr>
      <w:r>
        <w:t xml:space="preserve">11:00-12:30 Gudstjänst med predikan av Stig Bäcklund.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