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31.10.2023 tiistai</w:t>
      </w:r>
    </w:p>
    <w:p>
      <w:pPr>
        <w:pStyle w:val="Heading1"/>
      </w:pPr>
      <w:r>
        <w:t>31.10.2023-26.11.2023</w:t>
      </w:r>
    </w:p>
    <w:p>
      <w:pPr>
        <w:pStyle w:val="Heading2"/>
      </w:pPr>
      <w:r>
        <w:t>12:00-16:00 Haruka Kashima: Piece of Earth</w:t>
      </w:r>
    </w:p>
    <w:p>
      <w:r>
        <w:t>Haruka Kashiman näyttely esittää kaksiulotteisia teoksia ja installaatioita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