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20.11.2023 maanantai</w:t>
      </w:r>
    </w:p>
    <w:p>
      <w:pPr>
        <w:pStyle w:val="Heading1"/>
      </w:pPr>
      <w:r>
        <w:t>20.11.2023-21.11.2023</w:t>
      </w:r>
    </w:p>
    <w:p>
      <w:pPr>
        <w:pStyle w:val="Heading2"/>
      </w:pPr>
      <w:r>
        <w:t>18:00-00:00 Grankulla Litteraturcirkel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