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26.10.2023 torstai</w:t>
      </w:r>
    </w:p>
    <w:p>
      <w:pPr>
        <w:pStyle w:val="Heading1"/>
      </w:pPr>
      <w:r>
        <w:t>26.10.2023-19.11.2023</w:t>
      </w:r>
    </w:p>
    <w:p>
      <w:pPr>
        <w:pStyle w:val="Heading2"/>
      </w:pPr>
      <w:r>
        <w:t>12:00-18:00 Antti-Ville Reinikainen: Päästö</w:t>
      </w:r>
    </w:p>
    <w:p>
      <w:r>
        <w:t>Antti-Ville Reinikainen: Päästö, suuria ja pienempiä veistoksia eri tekniikoilla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