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1.12.2023 perjantai</w:t>
      </w:r>
    </w:p>
    <w:p>
      <w:pPr>
        <w:pStyle w:val="Heading1"/>
      </w:pPr>
      <w:r>
        <w:t>1.12.2023-31.1.2024</w:t>
      </w:r>
    </w:p>
    <w:p>
      <w:pPr>
        <w:pStyle w:val="Heading2"/>
      </w:pPr>
      <w:r>
        <w:t>10:00-15:00 Utställning: Kateryna Harahulia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