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Lilla Villan</w:t>
      </w:r>
    </w:p>
    <w:p>
      <w:r>
        <w:t>16.10.2023 maanantai</w:t>
      </w:r>
    </w:p>
    <w:p>
      <w:pPr>
        <w:pStyle w:val="Heading1"/>
      </w:pPr>
      <w:r>
        <w:t>16.10.2023-30.10.2023</w:t>
      </w:r>
    </w:p>
    <w:p>
      <w:pPr>
        <w:pStyle w:val="Heading2"/>
      </w:pPr>
      <w:r>
        <w:t>10:00-15:00 Utställning: Färgbad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