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(Fenix-salen)</w:t>
      </w:r>
    </w:p>
    <w:p>
      <w:r>
        <w:t>21.10.2023 lauantai</w:t>
      </w:r>
    </w:p>
    <w:p>
      <w:pPr>
        <w:pStyle w:val="Heading1"/>
      </w:pPr>
      <w:r>
        <w:t>21.10.2023-22.10.2023</w:t>
      </w:r>
    </w:p>
    <w:p>
      <w:pPr>
        <w:pStyle w:val="Heading2"/>
      </w:pPr>
      <w:r>
        <w:t>19:00-00:00 Toner från stugor och stigar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