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13.11.2023 maanantai</w:t>
      </w:r>
    </w:p>
    <w:p>
      <w:pPr>
        <w:pStyle w:val="Heading1"/>
      </w:pPr>
      <w:r>
        <w:t>13.11.2023-18.11.2023</w:t>
      </w:r>
    </w:p>
    <w:p>
      <w:pPr>
        <w:pStyle w:val="Heading2"/>
      </w:pPr>
      <w:r>
        <w:t>10:00-18:00 Prova vår vävstol under veckan 46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