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Hembygdens Väl, Bromarv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16:00-18:00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