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18:00-19:30 Ecoros 45-årskonsert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