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Berghälls kyrka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19:00-20:15 Körkonsert "In Paradisum"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