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Musikhuset</w:t>
      </w:r>
    </w:p>
    <w:p>
      <w:r>
        <w:t>26.11.2023 sunnuntai</w:t>
      </w:r>
    </w:p>
    <w:p>
      <w:pPr>
        <w:pStyle w:val="Heading1"/>
      </w:pPr>
      <w:r>
        <w:t>26.11.2023 sunnuntai</w:t>
      </w:r>
    </w:p>
    <w:p>
      <w:pPr>
        <w:pStyle w:val="Heading2"/>
      </w:pPr>
      <w:r>
        <w:t>16:00-17:45 Cecilia Bernardini &amp; HeBo</w:t>
      </w:r>
    </w:p>
    <w:p>
      <w:r>
        <w:t xml:space="preserve"> </w:t>
      </w:r>
    </w:p>
    <w:p>
      <w:r>
        <w:t>20-48 €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