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Anhava</w:t>
      </w:r>
    </w:p>
    <w:p>
      <w:r>
        <w:t>5.10.2023 torstai</w:t>
      </w:r>
    </w:p>
    <w:p>
      <w:pPr>
        <w:pStyle w:val="Heading1"/>
      </w:pPr>
      <w:r>
        <w:t>5.10.2023-29.10.2023</w:t>
      </w:r>
    </w:p>
    <w:p>
      <w:pPr>
        <w:pStyle w:val="Heading2"/>
      </w:pPr>
      <w:r>
        <w:t>17:00-16:00 Jani Ruscica: Not-knot</w:t>
      </w:r>
    </w:p>
    <w:p>
      <w:r>
        <w:t>Not-knot pyrkii eri tavoin irtautumaan jähmeistä kaksinapaisen ajattelun raameista ja löytämään uusia liitoskohtia, yhteyksiä ja moniäänisiä olemisen muotoja.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