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14.11.2025 perjantai</w:t>
      </w:r>
    </w:p>
    <w:p>
      <w:pPr>
        <w:pStyle w:val="Heading1"/>
      </w:pPr>
      <w:r>
        <w:t>14.11.2025-16.11.2025</w:t>
      </w:r>
    </w:p>
    <w:p>
      <w:pPr>
        <w:pStyle w:val="Heading2"/>
      </w:pPr>
      <w:r>
        <w:t>11:00-15:00 Julbasarens förfest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