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1.10.2023 sunnuntai</w:t>
      </w:r>
    </w:p>
    <w:p>
      <w:pPr>
        <w:pStyle w:val="Heading1"/>
      </w:pPr>
      <w:r>
        <w:t>1.10.2023-2.10.2023</w:t>
      </w:r>
    </w:p>
    <w:p>
      <w:pPr>
        <w:pStyle w:val="Heading2"/>
      </w:pPr>
      <w:r>
        <w:t>11:00-00:00 Barnklubben Söndax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