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kulturcentrum, &amp;Louhi</w:t>
      </w:r>
    </w:p>
    <w:p>
      <w:r>
        <w:t>3.10.2023 tiistai</w:t>
      </w:r>
    </w:p>
    <w:p>
      <w:pPr>
        <w:pStyle w:val="Heading1"/>
      </w:pPr>
      <w:r>
        <w:t>3.10.2023-4.10.2023</w:t>
      </w:r>
    </w:p>
    <w:p>
      <w:pPr>
        <w:pStyle w:val="Heading2"/>
      </w:pPr>
      <w:r>
        <w:t>14:00-20:00 Moln</w:t>
      </w:r>
    </w:p>
    <w:p>
      <w:r>
        <w:t xml:space="preserve"> </w:t>
      </w:r>
    </w:p>
    <w:p>
      <w:r>
        <w:t>100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