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22.11.2023 keskiviikko</w:t>
      </w:r>
    </w:p>
    <w:p>
      <w:pPr>
        <w:pStyle w:val="Heading1"/>
      </w:pPr>
      <w:r>
        <w:t>22.11.2023-23.11.2023</w:t>
      </w:r>
    </w:p>
    <w:p>
      <w:pPr>
        <w:pStyle w:val="Heading2"/>
      </w:pPr>
      <w:r>
        <w:t>19:00-00:00 Fina pipor</w:t>
      </w:r>
    </w:p>
    <w:p>
      <w:r>
        <w:t xml:space="preserve"> </w:t>
      </w:r>
    </w:p>
    <w:p>
      <w:r>
        <w:t>45€ - 55€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