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Munsterhjelm Art Center</w:t>
      </w:r>
    </w:p>
    <w:p>
      <w:r>
        <w:t>28.7.2023 perjantai</w:t>
      </w:r>
    </w:p>
    <w:p>
      <w:pPr>
        <w:pStyle w:val="Heading1"/>
      </w:pPr>
      <w:r>
        <w:t>28.7.2023-13.8.2023</w:t>
      </w:r>
    </w:p>
    <w:p>
      <w:pPr>
        <w:pStyle w:val="Heading2"/>
      </w:pPr>
      <w:r>
        <w:t>12:00-18:00 Mosaik av ljus och färg</w:t>
      </w:r>
    </w:p>
    <w:p>
      <w:r>
        <w:t xml:space="preserve"> </w:t>
      </w:r>
    </w:p>
    <w:p>
      <w:r>
        <w:t>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