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3.8.2023 torstai</w:t>
      </w:r>
    </w:p>
    <w:p>
      <w:pPr>
        <w:pStyle w:val="Heading1"/>
      </w:pPr>
      <w:r>
        <w:t>3.8.2023-27.8.2023</w:t>
      </w:r>
    </w:p>
    <w:p>
      <w:pPr>
        <w:pStyle w:val="Heading2"/>
      </w:pPr>
      <w:r>
        <w:t>12:00-18:00 Mika J. Ripatti: Rajatienhaara</w:t>
      </w:r>
    </w:p>
    <w:p>
      <w:r>
        <w:t>Mika J. Ripatti: Rajatienhaara; paranormaaleja aiheita kierteleviä videoteoksia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