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Senatstorget, Alexander II:s staty</w:t>
      </w:r>
    </w:p>
    <w:p>
      <w:r>
        <w:t>7.8.2023 maanantai</w:t>
      </w:r>
    </w:p>
    <w:p>
      <w:pPr>
        <w:pStyle w:val="Heading1"/>
      </w:pPr>
      <w:r>
        <w:t>7.8.2023 maanantai</w:t>
      </w:r>
    </w:p>
    <w:p>
      <w:pPr>
        <w:pStyle w:val="Heading2"/>
      </w:pPr>
      <w:r>
        <w:t>14:00-15:00 Konsthistoriska guidningar: Centrumcampuset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