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6.7.2023 torstai</w:t>
      </w:r>
    </w:p>
    <w:p>
      <w:pPr>
        <w:pStyle w:val="Heading1"/>
      </w:pPr>
      <w:r>
        <w:t>6.7.2023-30.7.2023</w:t>
      </w:r>
    </w:p>
    <w:p>
      <w:pPr>
        <w:pStyle w:val="Heading2"/>
      </w:pPr>
      <w:r>
        <w:t>12:00-18:00 Karl Ketamon näyttely Jäähyväiset maisemalle</w:t>
      </w:r>
    </w:p>
    <w:p>
      <w:r>
        <w:t>Karl Ketamon näyttely Jäähyväiset maisemalle - edistyksen, luvallisuuden ja vandalismin määritelmistä suhteessa kaupunkikehitykseen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