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27.6.2023 tiistai</w:t>
      </w:r>
    </w:p>
    <w:p>
      <w:pPr>
        <w:pStyle w:val="Heading1"/>
      </w:pPr>
      <w:r>
        <w:t>27.6.2023-7.1.2024</w:t>
      </w:r>
    </w:p>
    <w:p>
      <w:pPr>
        <w:pStyle w:val="Heading2"/>
      </w:pPr>
      <w:r>
        <w:t>11:00-17:00 O.S.A. R.S.V.P.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