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14.6.2023 keskiviikko</w:t>
      </w:r>
    </w:p>
    <w:p>
      <w:pPr>
        <w:pStyle w:val="Heading1"/>
      </w:pPr>
      <w:r>
        <w:t>14.6.2023 keskiviikko</w:t>
      </w:r>
    </w:p>
    <w:p>
      <w:pPr>
        <w:pStyle w:val="Heading2"/>
      </w:pPr>
      <w:r>
        <w:t>18:00-20:00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