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</w:t>
      </w:r>
    </w:p>
    <w:p>
      <w:r>
        <w:t>9.6.2023 perjantai</w:t>
      </w:r>
    </w:p>
    <w:p>
      <w:pPr>
        <w:pStyle w:val="Heading1"/>
      </w:pPr>
      <w:r>
        <w:t>9.6.2023-31.3.2024</w:t>
      </w:r>
    </w:p>
    <w:p>
      <w:pPr>
        <w:pStyle w:val="Heading2"/>
      </w:pPr>
      <w:r>
        <w:t>12:00-16:00 Näyttely: Ilmiömäinen Iris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