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17:00-19:00 Welcome to Swedish opportunities in the Capital Region!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