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Söderkulla gårds friluftsscen</w:t>
      </w:r>
    </w:p>
    <w:p>
      <w:r>
        <w:t>20.8.2023 sunnuntai</w:t>
      </w:r>
    </w:p>
    <w:p>
      <w:pPr>
        <w:pStyle w:val="Heading1"/>
      </w:pPr>
      <w:r>
        <w:t>20.8.2023 sunnuntai</w:t>
      </w:r>
    </w:p>
    <w:p>
      <w:pPr>
        <w:pStyle w:val="Heading2"/>
      </w:pPr>
      <w:r>
        <w:t>14:00-16:30 Dans och Musik i Herrgårdsmiljö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