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Aarni</w:t>
      </w:r>
    </w:p>
    <w:p>
      <w:r>
        <w:t>10.8.2023 torstai</w:t>
      </w:r>
    </w:p>
    <w:p>
      <w:pPr>
        <w:pStyle w:val="Heading1"/>
      </w:pPr>
      <w:r>
        <w:t>10.8.2023-27.8.2023</w:t>
      </w:r>
    </w:p>
    <w:p>
      <w:pPr>
        <w:pStyle w:val="Heading2"/>
      </w:pPr>
      <w:r>
        <w:t>17:21-16:00 Yasushi Koyama, Djurskulpturer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