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Haiko gård</w:t>
      </w:r>
    </w:p>
    <w:p>
      <w:r>
        <w:t>25.9.2023 maanantai</w:t>
      </w:r>
    </w:p>
    <w:p>
      <w:pPr>
        <w:pStyle w:val="Heading1"/>
      </w:pPr>
      <w:r>
        <w:t>25.9.2023-27.9.2023</w:t>
      </w:r>
    </w:p>
    <w:p>
      <w:pPr>
        <w:pStyle w:val="Heading2"/>
      </w:pPr>
      <w:r>
        <w:t>11:00-14:30 Parkurs: Hälsa och hörsel på Haiko gård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