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Kankurila</w:t>
      </w:r>
    </w:p>
    <w:p>
      <w:r>
        <w:t>25.4.2025 perjantai</w:t>
      </w:r>
    </w:p>
    <w:p>
      <w:pPr>
        <w:pStyle w:val="Heading1"/>
      </w:pPr>
      <w:r>
        <w:t>25.4.2025-27.4.2025</w:t>
      </w:r>
    </w:p>
    <w:p>
      <w:pPr>
        <w:pStyle w:val="Heading2"/>
      </w:pPr>
      <w:r>
        <w:t>11:00-15:00 Trasmattaförsäljning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