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Lärkkulla, Karis</w:t>
      </w:r>
    </w:p>
    <w:p>
      <w:r>
        <w:t>22.6.2026 maanantai</w:t>
      </w:r>
    </w:p>
    <w:p>
      <w:pPr>
        <w:pStyle w:val="Heading1"/>
      </w:pPr>
      <w:r>
        <w:t>22.6.2026-26.6.2026</w:t>
      </w:r>
    </w:p>
    <w:p>
      <w:pPr>
        <w:pStyle w:val="Heading2"/>
      </w:pPr>
      <w:r>
        <w:t>Rock Donna Sommarläger för 13-17-åringar!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