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Olika ställen beroende på ort.</w:t>
      </w:r>
    </w:p>
    <w:p>
      <w:r>
        <w:t>2.6.2025 maanantai</w:t>
      </w:r>
    </w:p>
    <w:p>
      <w:pPr>
        <w:pStyle w:val="Heading1"/>
      </w:pPr>
      <w:r>
        <w:t>2.6.2025-6.8.2025</w:t>
      </w:r>
    </w:p>
    <w:p>
      <w:pPr>
        <w:pStyle w:val="Heading2"/>
      </w:pPr>
      <w:r>
        <w:t>Sommarklubbar och läger sommaren 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