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27.8.2024 tiistai</w:t>
      </w:r>
    </w:p>
    <w:p>
      <w:pPr>
        <w:pStyle w:val="Heading1"/>
      </w:pPr>
      <w:r>
        <w:t>27.8.2024-13.5.2025</w:t>
      </w:r>
    </w:p>
    <w:p>
      <w:pPr>
        <w:pStyle w:val="Heading2"/>
      </w:pPr>
      <w:r>
        <w:t>Dansmix 4-5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