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Annegatan 26</w:t>
      </w:r>
    </w:p>
    <w:p>
      <w:r>
        <w:t>24.6.2024 maanantai</w:t>
      </w:r>
    </w:p>
    <w:p>
      <w:pPr>
        <w:pStyle w:val="Heading1"/>
      </w:pPr>
      <w:r>
        <w:t>24.6.2024-28.6.2024</w:t>
      </w:r>
    </w:p>
    <w:p>
      <w:pPr>
        <w:pStyle w:val="Heading2"/>
      </w:pPr>
      <w:r>
        <w:t>Dansläger 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