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28.8.2023 maanantai</w:t>
      </w:r>
    </w:p>
    <w:p>
      <w:pPr>
        <w:pStyle w:val="Heading1"/>
      </w:pPr>
      <w:r>
        <w:t>28.8.2023-13.5.2024</w:t>
      </w:r>
    </w:p>
    <w:p>
      <w:pPr>
        <w:pStyle w:val="Heading2"/>
      </w:pPr>
      <w:r>
        <w:t>Lek- och springjumppa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